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Default="002C061E" w:rsidP="003E7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3E7F9A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3E7F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732480">
        <w:rPr>
          <w:rFonts w:ascii="Times New Roman" w:hAnsi="Times New Roman" w:cs="Times New Roman"/>
          <w:i/>
          <w:sz w:val="18"/>
          <w:szCs w:val="18"/>
        </w:rPr>
        <w:t>*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3E7F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3E7F9A" w:rsidRDefault="003E7F9A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STAROSTA KUTNOWSKI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Default="001C5421" w:rsidP="003E7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421" w:rsidRDefault="001C542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591E8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wykreślenie ograniczenia w rozporządzaniu nieruchomością z działu III KW</w:t>
      </w:r>
    </w:p>
    <w:p w:rsidR="00591E8E" w:rsidRDefault="00591E8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1E" w:rsidRDefault="002C061E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zwracam się z wnioskiem o wykreślenie z działu III księgi wieczystej/ zbioru dokumentów</w:t>
      </w:r>
      <w:r w:rsidR="00732480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numer ………………</w:t>
      </w:r>
      <w:r w:rsidR="003E7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E7F9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573D">
        <w:rPr>
          <w:rFonts w:ascii="Times New Roman" w:hAnsi="Times New Roman" w:cs="Times New Roman"/>
          <w:sz w:val="24"/>
          <w:szCs w:val="24"/>
        </w:rPr>
        <w:t>…… ograniczenia w rozporządzaniu nieruchomością w postaci wzmianki o wszczęciu</w:t>
      </w:r>
      <w:r w:rsidR="00B50179">
        <w:rPr>
          <w:rFonts w:ascii="Times New Roman" w:hAnsi="Times New Roman" w:cs="Times New Roman"/>
          <w:sz w:val="24"/>
          <w:szCs w:val="24"/>
        </w:rPr>
        <w:t xml:space="preserve"> postępowania wywłaszczeniowego. Postępowanie to zostało zakończone ostateczną decyzją znak</w:t>
      </w:r>
      <w:r w:rsidR="00732480">
        <w:rPr>
          <w:rFonts w:ascii="Times New Roman" w:hAnsi="Times New Roman" w:cs="Times New Roman"/>
          <w:sz w:val="24"/>
          <w:szCs w:val="24"/>
        </w:rPr>
        <w:t xml:space="preserve"> </w:t>
      </w:r>
      <w:r w:rsidR="00B50179">
        <w:rPr>
          <w:rFonts w:ascii="Times New Roman" w:hAnsi="Times New Roman" w:cs="Times New Roman"/>
          <w:sz w:val="24"/>
          <w:szCs w:val="24"/>
        </w:rPr>
        <w:t>………</w:t>
      </w:r>
      <w:r w:rsidR="003E7F9A">
        <w:rPr>
          <w:rFonts w:ascii="Times New Roman" w:hAnsi="Times New Roman" w:cs="Times New Roman"/>
          <w:sz w:val="24"/>
          <w:szCs w:val="24"/>
        </w:rPr>
        <w:t>.</w:t>
      </w:r>
      <w:r w:rsidR="00B50179">
        <w:rPr>
          <w:rFonts w:ascii="Times New Roman" w:hAnsi="Times New Roman" w:cs="Times New Roman"/>
          <w:sz w:val="24"/>
          <w:szCs w:val="24"/>
        </w:rPr>
        <w:t>……</w:t>
      </w:r>
      <w:r w:rsidR="003E7F9A">
        <w:rPr>
          <w:rFonts w:ascii="Times New Roman" w:hAnsi="Times New Roman" w:cs="Times New Roman"/>
          <w:sz w:val="24"/>
          <w:szCs w:val="24"/>
        </w:rPr>
        <w:t>…</w:t>
      </w:r>
      <w:r w:rsidR="00B50179">
        <w:rPr>
          <w:rFonts w:ascii="Times New Roman" w:hAnsi="Times New Roman" w:cs="Times New Roman"/>
          <w:sz w:val="24"/>
          <w:szCs w:val="24"/>
        </w:rPr>
        <w:t>…… z dnia …………</w:t>
      </w:r>
      <w:r w:rsidR="003E7F9A">
        <w:rPr>
          <w:rFonts w:ascii="Times New Roman" w:hAnsi="Times New Roman" w:cs="Times New Roman"/>
          <w:sz w:val="24"/>
          <w:szCs w:val="24"/>
        </w:rPr>
        <w:t>.…….</w:t>
      </w:r>
      <w:r w:rsidR="00B50179">
        <w:rPr>
          <w:rFonts w:ascii="Times New Roman" w:hAnsi="Times New Roman" w:cs="Times New Roman"/>
          <w:sz w:val="24"/>
          <w:szCs w:val="24"/>
        </w:rPr>
        <w:t>……… o wywłaszczeniu nieruchomości. W zwią</w:t>
      </w:r>
      <w:r w:rsidR="001C5421">
        <w:rPr>
          <w:rFonts w:ascii="Times New Roman" w:hAnsi="Times New Roman" w:cs="Times New Roman"/>
          <w:sz w:val="24"/>
          <w:szCs w:val="24"/>
        </w:rPr>
        <w:t>zku z powyższym dalsze p</w:t>
      </w:r>
      <w:r w:rsidR="00834DE1">
        <w:rPr>
          <w:rFonts w:ascii="Times New Roman" w:hAnsi="Times New Roman" w:cs="Times New Roman"/>
          <w:sz w:val="24"/>
          <w:szCs w:val="24"/>
        </w:rPr>
        <w:t>ozostawanie przedmiotowego wpisu</w:t>
      </w:r>
      <w:r w:rsidR="001C5421">
        <w:rPr>
          <w:rFonts w:ascii="Times New Roman" w:hAnsi="Times New Roman" w:cs="Times New Roman"/>
          <w:sz w:val="24"/>
          <w:szCs w:val="24"/>
        </w:rPr>
        <w:t xml:space="preserve"> w w/w księdze wieczystej/zbiorze dokumentów</w:t>
      </w:r>
      <w:r w:rsidR="00732480">
        <w:rPr>
          <w:rFonts w:ascii="Times New Roman" w:hAnsi="Times New Roman" w:cs="Times New Roman"/>
          <w:sz w:val="24"/>
          <w:szCs w:val="24"/>
        </w:rPr>
        <w:t>**</w:t>
      </w:r>
      <w:r w:rsidR="001C5421">
        <w:rPr>
          <w:rFonts w:ascii="Times New Roman" w:hAnsi="Times New Roman" w:cs="Times New Roman"/>
          <w:sz w:val="24"/>
          <w:szCs w:val="24"/>
        </w:rPr>
        <w:t xml:space="preserve"> jest bezprzedmiotowe.</w:t>
      </w:r>
    </w:p>
    <w:p w:rsidR="00732480" w:rsidRDefault="00732480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90A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32480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soba składająca wniosek powinna być albo właścicielem nieruchomości ujawnionym w dziale II księgi wieczystej, której dotyczy wniosek albo jej następcą prawnym, przy czym następstwo prawne winno być należycie udokumentowane (postanowienie spadkowe, dokument tożsamości itp.)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73C3" w:rsidRPr="003C3182" w:rsidRDefault="001273C3" w:rsidP="003C3182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3C3182">
        <w:rPr>
          <w:bCs w:val="0"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1273C3" w:rsidRPr="003C3182" w:rsidRDefault="001273C3" w:rsidP="003C3182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273C3" w:rsidRPr="003C3182" w:rsidRDefault="001273C3" w:rsidP="003C3182">
      <w:pPr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3C3182">
        <w:rPr>
          <w:rFonts w:ascii="Times New Roman" w:hAnsi="Times New Roman" w:cs="Times New Roman"/>
          <w:i/>
          <w:sz w:val="18"/>
          <w:szCs w:val="18"/>
        </w:rPr>
        <w:t>RODO*</w:t>
      </w:r>
      <w:r w:rsidRPr="003C3182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C3182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3C3182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3182">
        <w:rPr>
          <w:rFonts w:ascii="Times New Roman" w:hAnsi="Times New Roman" w:cs="Times New Roman"/>
          <w:b/>
          <w:sz w:val="18"/>
          <w:szCs w:val="18"/>
        </w:rPr>
        <w:t>s</w:t>
      </w:r>
      <w:r w:rsidRPr="003C3182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3C318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3C3182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3C318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3C3182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3C318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8" w:history="1">
        <w:r w:rsidRPr="003C3182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318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C318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3C3182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i/>
          <w:sz w:val="18"/>
          <w:szCs w:val="18"/>
        </w:rPr>
        <w:t>Rada Powiatu</w:t>
      </w:r>
      <w:r w:rsidRPr="003C3182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1273C3" w:rsidRPr="003C3182" w:rsidRDefault="001273C3" w:rsidP="003C318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3C3182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3C3182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3C3182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3C3182" w:rsidRPr="003C3182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3C3182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</w:t>
      </w:r>
      <w:r w:rsidR="003C3182" w:rsidRPr="003C3182">
        <w:rPr>
          <w:rFonts w:ascii="Times New Roman" w:eastAsia="Calibri" w:hAnsi="Times New Roman" w:cs="Times New Roman"/>
          <w:b/>
          <w:sz w:val="18"/>
          <w:szCs w:val="18"/>
        </w:rPr>
        <w:t>wykreślenie ograniczenia w rozporządzaniu nieruchomością z działu III KW</w:t>
      </w:r>
      <w:r w:rsidRPr="003C31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C3182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</w:t>
      </w:r>
      <w:r w:rsidR="003C3182" w:rsidRPr="003C3182">
        <w:rPr>
          <w:rFonts w:ascii="Times New Roman" w:eastAsia="Calibri" w:hAnsi="Times New Roman" w:cs="Times New Roman"/>
          <w:sz w:val="18"/>
          <w:szCs w:val="18"/>
        </w:rPr>
        <w:t>:</w:t>
      </w:r>
    </w:p>
    <w:p w:rsidR="003C3182" w:rsidRPr="003C3182" w:rsidRDefault="003C3182" w:rsidP="003C3182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sz w:val="18"/>
          <w:szCs w:val="18"/>
        </w:rPr>
        <w:t>ustaw</w:t>
      </w:r>
      <w:r w:rsidRPr="003C3182">
        <w:rPr>
          <w:rFonts w:ascii="Times New Roman" w:hAnsi="Times New Roman" w:cs="Times New Roman"/>
          <w:sz w:val="18"/>
          <w:szCs w:val="18"/>
        </w:rPr>
        <w:t>y</w:t>
      </w:r>
      <w:r w:rsidRPr="003C3182">
        <w:rPr>
          <w:rFonts w:ascii="Times New Roman" w:hAnsi="Times New Roman" w:cs="Times New Roman"/>
          <w:sz w:val="18"/>
          <w:szCs w:val="18"/>
        </w:rPr>
        <w:t xml:space="preserve"> z dnia 21 sierpnia 1997r. o gospodarce nieruchomościa</w:t>
      </w:r>
      <w:r w:rsidRPr="003C3182">
        <w:rPr>
          <w:rFonts w:ascii="Times New Roman" w:hAnsi="Times New Roman" w:cs="Times New Roman"/>
          <w:sz w:val="18"/>
          <w:szCs w:val="18"/>
        </w:rPr>
        <w:t>mi</w:t>
      </w:r>
      <w:r w:rsidRPr="003C3182">
        <w:rPr>
          <w:rFonts w:ascii="Times New Roman" w:hAnsi="Times New Roman" w:cs="Times New Roman"/>
          <w:sz w:val="18"/>
          <w:szCs w:val="18"/>
        </w:rPr>
        <w:t>,</w:t>
      </w:r>
    </w:p>
    <w:p w:rsidR="003C3182" w:rsidRPr="003C3182" w:rsidRDefault="003C3182" w:rsidP="003C3182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sz w:val="18"/>
          <w:szCs w:val="18"/>
        </w:rPr>
        <w:t>ustaw</w:t>
      </w:r>
      <w:r w:rsidRPr="003C3182">
        <w:rPr>
          <w:rFonts w:ascii="Times New Roman" w:hAnsi="Times New Roman" w:cs="Times New Roman"/>
          <w:sz w:val="18"/>
          <w:szCs w:val="18"/>
        </w:rPr>
        <w:t>y</w:t>
      </w:r>
      <w:r w:rsidRPr="003C3182">
        <w:rPr>
          <w:rFonts w:ascii="Times New Roman" w:hAnsi="Times New Roman" w:cs="Times New Roman"/>
          <w:sz w:val="18"/>
          <w:szCs w:val="18"/>
        </w:rPr>
        <w:t xml:space="preserve"> z dnia 23 kwietnia 1964r. Kodeks cywilny,</w:t>
      </w:r>
    </w:p>
    <w:p w:rsidR="003C3182" w:rsidRPr="003C3182" w:rsidRDefault="003C3182" w:rsidP="003C3182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sz w:val="18"/>
          <w:szCs w:val="18"/>
        </w:rPr>
        <w:t>ustaw</w:t>
      </w:r>
      <w:r w:rsidRPr="003C3182">
        <w:rPr>
          <w:rFonts w:ascii="Times New Roman" w:hAnsi="Times New Roman" w:cs="Times New Roman"/>
          <w:sz w:val="18"/>
          <w:szCs w:val="18"/>
        </w:rPr>
        <w:t>y</w:t>
      </w:r>
      <w:r w:rsidRPr="003C3182">
        <w:rPr>
          <w:rFonts w:ascii="Times New Roman" w:hAnsi="Times New Roman" w:cs="Times New Roman"/>
          <w:sz w:val="18"/>
          <w:szCs w:val="18"/>
        </w:rPr>
        <w:t xml:space="preserve"> z dnia 6 lipca 1982r. o księgach wieczystych i hipotece</w:t>
      </w:r>
      <w:r w:rsidRPr="003C3182">
        <w:rPr>
          <w:rFonts w:ascii="Times New Roman" w:hAnsi="Times New Roman" w:cs="Times New Roman"/>
          <w:sz w:val="18"/>
          <w:szCs w:val="18"/>
        </w:rPr>
        <w:t>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1273C3" w:rsidRPr="003C3182" w:rsidRDefault="001273C3" w:rsidP="003C318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3C3182"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w/w dokumentacji – </w:t>
      </w:r>
      <w:r w:rsidR="003C3182"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>5 lat (</w:t>
      </w:r>
      <w:proofErr w:type="spellStart"/>
      <w:r w:rsidR="003C3182"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>kat.arch.A</w:t>
      </w:r>
      <w:proofErr w:type="spellEnd"/>
      <w:r w:rsidRPr="003C3182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1273C3" w:rsidRPr="003C3182" w:rsidRDefault="001273C3" w:rsidP="003C31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1273C3" w:rsidRPr="003C3182" w:rsidRDefault="001273C3" w:rsidP="003C31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3C3182" w:rsidRPr="003C3182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3C3182" w:rsidRPr="003C3182" w:rsidRDefault="003C3182" w:rsidP="003C31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sądy.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1273C3" w:rsidRPr="003C3182" w:rsidRDefault="001273C3" w:rsidP="003C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1273C3" w:rsidRPr="003C3182" w:rsidRDefault="001273C3" w:rsidP="003C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1273C3" w:rsidRPr="003C3182" w:rsidRDefault="001273C3" w:rsidP="003C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1273C3" w:rsidRPr="003C3182" w:rsidRDefault="001273C3" w:rsidP="003C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1273C3" w:rsidRPr="003C3182" w:rsidRDefault="001273C3" w:rsidP="003C3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3C3182">
        <w:rPr>
          <w:rFonts w:ascii="Times New Roman" w:hAnsi="Times New Roman" w:cs="Times New Roman"/>
          <w:sz w:val="18"/>
          <w:szCs w:val="18"/>
        </w:rPr>
        <w:t xml:space="preserve"> Jest Pan/Pani zobowiązana do ich podania      </w:t>
      </w:r>
      <w:r w:rsidR="003C3182" w:rsidRPr="003C3182">
        <w:rPr>
          <w:rFonts w:ascii="Times New Roman" w:hAnsi="Times New Roman" w:cs="Times New Roman"/>
          <w:sz w:val="18"/>
          <w:szCs w:val="18"/>
        </w:rPr>
        <w:t xml:space="preserve">  </w:t>
      </w:r>
      <w:r w:rsidRPr="003C3182">
        <w:rPr>
          <w:rFonts w:ascii="Times New Roman" w:hAnsi="Times New Roman" w:cs="Times New Roman"/>
          <w:sz w:val="18"/>
          <w:szCs w:val="18"/>
        </w:rPr>
        <w:t xml:space="preserve"> a konsekwencją niepodania danych osobowych będzie brak możliwości </w:t>
      </w:r>
      <w:r w:rsidR="003C3182" w:rsidRPr="003C3182">
        <w:rPr>
          <w:rFonts w:ascii="Times New Roman" w:hAnsi="Times New Roman" w:cs="Times New Roman"/>
          <w:sz w:val="18"/>
          <w:szCs w:val="18"/>
        </w:rPr>
        <w:t>wykreślenia wpisu z księgi wieczystej.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3C3182" w:rsidRPr="003C3182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3C3182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3C3182" w:rsidRPr="003C3182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3C3182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1273C3" w:rsidRPr="003C3182" w:rsidRDefault="001273C3" w:rsidP="003C31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3182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1273C3" w:rsidRPr="003C3182" w:rsidRDefault="001273C3" w:rsidP="003C318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73C3" w:rsidRPr="003C3182" w:rsidRDefault="001273C3" w:rsidP="003C318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r w:rsidRPr="003C3182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3C3182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3C3182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1273C3" w:rsidRPr="003C3182" w:rsidRDefault="001273C3" w:rsidP="003C3182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3C3182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1273C3" w:rsidRPr="003C3182" w:rsidRDefault="001273C3" w:rsidP="003C3182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bookmarkEnd w:id="0"/>
    <w:p w:rsidR="001273C3" w:rsidRPr="003C3182" w:rsidRDefault="001273C3" w:rsidP="003C318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73C3" w:rsidRPr="003C3182" w:rsidRDefault="001273C3" w:rsidP="003C3182">
      <w:pPr>
        <w:pStyle w:val="PIOTR"/>
        <w:rPr>
          <w:i/>
          <w:sz w:val="18"/>
          <w:szCs w:val="18"/>
        </w:rPr>
      </w:pPr>
      <w:r w:rsidRPr="003C318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DA0091" w:rsidRPr="003C3182" w:rsidRDefault="00DA0091" w:rsidP="003C3182">
      <w:pPr>
        <w:spacing w:after="16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A0091" w:rsidRPr="003C3182" w:rsidSect="00740CB8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76" w:rsidRDefault="000C7776" w:rsidP="00DC7C09">
      <w:pPr>
        <w:spacing w:after="0" w:line="240" w:lineRule="auto"/>
      </w:pPr>
      <w:r>
        <w:separator/>
      </w:r>
    </w:p>
  </w:endnote>
  <w:endnote w:type="continuationSeparator" w:id="0">
    <w:p w:rsidR="000C7776" w:rsidRDefault="000C7776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8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24"/>
    </w:tblGrid>
    <w:tr w:rsidR="004F2356" w:rsidTr="004F2356">
      <w:trPr>
        <w:trHeight w:val="288"/>
      </w:trPr>
      <w:tc>
        <w:tcPr>
          <w:tcW w:w="5000" w:type="pct"/>
        </w:tcPr>
        <w:p w:rsidR="004F2356" w:rsidRPr="008537D4" w:rsidRDefault="004F2356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4F2356" w:rsidRPr="008537D4" w:rsidRDefault="00655040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Referat</w:t>
          </w:r>
          <w:r w:rsidR="004F2356" w:rsidRPr="008537D4">
            <w:rPr>
              <w:rFonts w:ascii="Times New Roman" w:hAnsi="Times New Roman" w:cs="Times New Roman"/>
              <w:i/>
            </w:rPr>
            <w:t xml:space="preserve"> Gospodarki Nieruchomościami 99-301 Kutno, ul. Królowej Jadwigi 7</w:t>
          </w:r>
        </w:p>
        <w:p w:rsidR="004F2356" w:rsidRPr="008537D4" w:rsidRDefault="004F2356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Pr="008537D4">
            <w:rPr>
              <w:rFonts w:ascii="Times New Roman" w:hAnsi="Times New Roman" w:cs="Times New Roman"/>
              <w:i/>
            </w:rPr>
            <w:t xml:space="preserve"> Tel. (24) 355-47-15</w:t>
          </w:r>
        </w:p>
        <w:p w:rsidR="004F2356" w:rsidRPr="00C3656A" w:rsidRDefault="004F2356" w:rsidP="0033722B">
          <w:pPr>
            <w:pStyle w:val="Stopka"/>
            <w:jc w:val="right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76" w:rsidRDefault="000C7776" w:rsidP="00DC7C09">
      <w:pPr>
        <w:spacing w:after="0" w:line="240" w:lineRule="auto"/>
      </w:pPr>
      <w:r>
        <w:separator/>
      </w:r>
    </w:p>
  </w:footnote>
  <w:footnote w:type="continuationSeparator" w:id="0">
    <w:p w:rsidR="000C7776" w:rsidRDefault="000C7776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FE5771"/>
    <w:multiLevelType w:val="hybridMultilevel"/>
    <w:tmpl w:val="BAB06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6AE0"/>
    <w:rsid w:val="00023E02"/>
    <w:rsid w:val="00024425"/>
    <w:rsid w:val="000431C5"/>
    <w:rsid w:val="00083D5A"/>
    <w:rsid w:val="0009332D"/>
    <w:rsid w:val="000945D3"/>
    <w:rsid w:val="000B2BAA"/>
    <w:rsid w:val="000C7776"/>
    <w:rsid w:val="000D4B6C"/>
    <w:rsid w:val="000E0505"/>
    <w:rsid w:val="000E0EF0"/>
    <w:rsid w:val="000F4038"/>
    <w:rsid w:val="00100B5F"/>
    <w:rsid w:val="001049F3"/>
    <w:rsid w:val="00110B77"/>
    <w:rsid w:val="00111272"/>
    <w:rsid w:val="00111C7D"/>
    <w:rsid w:val="001273C3"/>
    <w:rsid w:val="00127BE3"/>
    <w:rsid w:val="001350F9"/>
    <w:rsid w:val="00173521"/>
    <w:rsid w:val="00186D7C"/>
    <w:rsid w:val="0019027E"/>
    <w:rsid w:val="001A190C"/>
    <w:rsid w:val="001C5421"/>
    <w:rsid w:val="001D2BA6"/>
    <w:rsid w:val="001F1EA8"/>
    <w:rsid w:val="00202225"/>
    <w:rsid w:val="002200B3"/>
    <w:rsid w:val="00226E29"/>
    <w:rsid w:val="002437C2"/>
    <w:rsid w:val="0027101C"/>
    <w:rsid w:val="00277DDF"/>
    <w:rsid w:val="002C061E"/>
    <w:rsid w:val="002F3146"/>
    <w:rsid w:val="00301510"/>
    <w:rsid w:val="0033722B"/>
    <w:rsid w:val="0035409C"/>
    <w:rsid w:val="003724B9"/>
    <w:rsid w:val="003747E8"/>
    <w:rsid w:val="003756CC"/>
    <w:rsid w:val="003A11A9"/>
    <w:rsid w:val="003C2267"/>
    <w:rsid w:val="003C3182"/>
    <w:rsid w:val="003E2A4E"/>
    <w:rsid w:val="003E7F9A"/>
    <w:rsid w:val="003F2E15"/>
    <w:rsid w:val="0041151C"/>
    <w:rsid w:val="004140BB"/>
    <w:rsid w:val="004377E5"/>
    <w:rsid w:val="0044765E"/>
    <w:rsid w:val="0045317F"/>
    <w:rsid w:val="00456352"/>
    <w:rsid w:val="004647DD"/>
    <w:rsid w:val="004921C0"/>
    <w:rsid w:val="004A05D2"/>
    <w:rsid w:val="004C3EAB"/>
    <w:rsid w:val="004D17C4"/>
    <w:rsid w:val="004D68AE"/>
    <w:rsid w:val="004F20E2"/>
    <w:rsid w:val="004F2356"/>
    <w:rsid w:val="0050250D"/>
    <w:rsid w:val="00505A3C"/>
    <w:rsid w:val="00507D87"/>
    <w:rsid w:val="00512C1B"/>
    <w:rsid w:val="0052490A"/>
    <w:rsid w:val="00526A8C"/>
    <w:rsid w:val="005273E4"/>
    <w:rsid w:val="00543B42"/>
    <w:rsid w:val="00545A50"/>
    <w:rsid w:val="005567A5"/>
    <w:rsid w:val="00571286"/>
    <w:rsid w:val="00591E8E"/>
    <w:rsid w:val="00595286"/>
    <w:rsid w:val="005958A5"/>
    <w:rsid w:val="005A4EF5"/>
    <w:rsid w:val="005B0F58"/>
    <w:rsid w:val="005D48D0"/>
    <w:rsid w:val="005D7930"/>
    <w:rsid w:val="005E447B"/>
    <w:rsid w:val="00604E13"/>
    <w:rsid w:val="00610B53"/>
    <w:rsid w:val="00611AB5"/>
    <w:rsid w:val="0062291A"/>
    <w:rsid w:val="00650847"/>
    <w:rsid w:val="00655040"/>
    <w:rsid w:val="00655FBE"/>
    <w:rsid w:val="006825F8"/>
    <w:rsid w:val="00683696"/>
    <w:rsid w:val="006B265E"/>
    <w:rsid w:val="006B3B47"/>
    <w:rsid w:val="006B447F"/>
    <w:rsid w:val="006B607C"/>
    <w:rsid w:val="006C7CE4"/>
    <w:rsid w:val="006F08CB"/>
    <w:rsid w:val="006F5615"/>
    <w:rsid w:val="00711810"/>
    <w:rsid w:val="00716D8D"/>
    <w:rsid w:val="00732480"/>
    <w:rsid w:val="00733980"/>
    <w:rsid w:val="007365BD"/>
    <w:rsid w:val="00740CB8"/>
    <w:rsid w:val="0077658A"/>
    <w:rsid w:val="00783337"/>
    <w:rsid w:val="00790A3B"/>
    <w:rsid w:val="0079572E"/>
    <w:rsid w:val="007C55B5"/>
    <w:rsid w:val="007E303B"/>
    <w:rsid w:val="008062D1"/>
    <w:rsid w:val="008124FB"/>
    <w:rsid w:val="008134A6"/>
    <w:rsid w:val="0081678A"/>
    <w:rsid w:val="00834DE1"/>
    <w:rsid w:val="00847087"/>
    <w:rsid w:val="008537D4"/>
    <w:rsid w:val="00860DE7"/>
    <w:rsid w:val="008713B8"/>
    <w:rsid w:val="00892E11"/>
    <w:rsid w:val="008E6446"/>
    <w:rsid w:val="0090615A"/>
    <w:rsid w:val="00922C49"/>
    <w:rsid w:val="009352B6"/>
    <w:rsid w:val="00941D16"/>
    <w:rsid w:val="00945DE4"/>
    <w:rsid w:val="009461AC"/>
    <w:rsid w:val="00970246"/>
    <w:rsid w:val="009C61A2"/>
    <w:rsid w:val="009D1788"/>
    <w:rsid w:val="00A0573D"/>
    <w:rsid w:val="00A11A20"/>
    <w:rsid w:val="00A129B0"/>
    <w:rsid w:val="00A21121"/>
    <w:rsid w:val="00A262FB"/>
    <w:rsid w:val="00A32363"/>
    <w:rsid w:val="00A342AE"/>
    <w:rsid w:val="00A52F4E"/>
    <w:rsid w:val="00A53DA9"/>
    <w:rsid w:val="00A61DE1"/>
    <w:rsid w:val="00A838ED"/>
    <w:rsid w:val="00AD1ABC"/>
    <w:rsid w:val="00AD2B4D"/>
    <w:rsid w:val="00AE47E7"/>
    <w:rsid w:val="00B1623A"/>
    <w:rsid w:val="00B22DAC"/>
    <w:rsid w:val="00B239E6"/>
    <w:rsid w:val="00B23F24"/>
    <w:rsid w:val="00B42BB1"/>
    <w:rsid w:val="00B50179"/>
    <w:rsid w:val="00B63173"/>
    <w:rsid w:val="00BB0EC5"/>
    <w:rsid w:val="00BB3DC8"/>
    <w:rsid w:val="00BE1FAA"/>
    <w:rsid w:val="00C03133"/>
    <w:rsid w:val="00C3230B"/>
    <w:rsid w:val="00C35EC6"/>
    <w:rsid w:val="00C3656A"/>
    <w:rsid w:val="00C56A24"/>
    <w:rsid w:val="00CA2573"/>
    <w:rsid w:val="00CA6883"/>
    <w:rsid w:val="00CB4BDD"/>
    <w:rsid w:val="00CB77ED"/>
    <w:rsid w:val="00D05AE5"/>
    <w:rsid w:val="00D3214E"/>
    <w:rsid w:val="00D55698"/>
    <w:rsid w:val="00D63862"/>
    <w:rsid w:val="00D70189"/>
    <w:rsid w:val="00D7614F"/>
    <w:rsid w:val="00D80067"/>
    <w:rsid w:val="00D8582E"/>
    <w:rsid w:val="00DA0091"/>
    <w:rsid w:val="00DC7C09"/>
    <w:rsid w:val="00E0732D"/>
    <w:rsid w:val="00E14095"/>
    <w:rsid w:val="00EB0CD8"/>
    <w:rsid w:val="00EC5FEA"/>
    <w:rsid w:val="00EE4E7F"/>
    <w:rsid w:val="00F02E1C"/>
    <w:rsid w:val="00F26594"/>
    <w:rsid w:val="00F612AF"/>
    <w:rsid w:val="00F64309"/>
    <w:rsid w:val="00F711EF"/>
    <w:rsid w:val="00F766DB"/>
    <w:rsid w:val="00F9170D"/>
    <w:rsid w:val="00F97FF0"/>
    <w:rsid w:val="00FA09F3"/>
    <w:rsid w:val="00FC5AF1"/>
    <w:rsid w:val="00FE37B5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3DA260-FBD7-4C33-81B0-6E1D6C74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B23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2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A536-B005-4788-AD81-C4200723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Gawryszczak</dc:creator>
  <cp:lastModifiedBy>Beata Gawryszczak</cp:lastModifiedBy>
  <cp:revision>5</cp:revision>
  <cp:lastPrinted>2020-02-05T09:51:00Z</cp:lastPrinted>
  <dcterms:created xsi:type="dcterms:W3CDTF">2020-02-05T08:37:00Z</dcterms:created>
  <dcterms:modified xsi:type="dcterms:W3CDTF">2020-02-06T13:14:00Z</dcterms:modified>
</cp:coreProperties>
</file>